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0" w:rsidRPr="008A7320" w:rsidRDefault="008A7320" w:rsidP="008A7320">
      <w:pPr>
        <w:jc w:val="center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20">
        <w:rPr>
          <w:rFonts w:ascii="Times New Roman" w:hAnsi="Times New Roman" w:cs="Times New Roman"/>
          <w:b/>
          <w:sz w:val="28"/>
          <w:szCs w:val="28"/>
        </w:rPr>
        <w:t>СОВЕТ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2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21 июня 2017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73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77-125</w:t>
      </w:r>
    </w:p>
    <w:p w:rsidR="008A7320" w:rsidRPr="008A7320" w:rsidRDefault="008A7320" w:rsidP="008A7320">
      <w:pPr>
        <w:rPr>
          <w:rFonts w:ascii="Times New Roman" w:hAnsi="Times New Roman" w:cs="Times New Roman"/>
          <w:sz w:val="28"/>
          <w:szCs w:val="28"/>
        </w:rPr>
      </w:pPr>
      <w:r w:rsidRPr="008A73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  <w:t>Совета Чапаевского МО от</w:t>
      </w:r>
      <w:r w:rsidRPr="008A7320">
        <w:rPr>
          <w:rFonts w:ascii="Times New Roman" w:hAnsi="Times New Roman" w:cs="Times New Roman"/>
          <w:b/>
          <w:sz w:val="28"/>
          <w:szCs w:val="28"/>
        </w:rPr>
        <w:br/>
        <w:t>13 декабря 2008 года №4-10</w:t>
      </w:r>
      <w:proofErr w:type="gramStart"/>
      <w:r w:rsidRPr="008A7320">
        <w:rPr>
          <w:rFonts w:ascii="Times New Roman" w:hAnsi="Times New Roman" w:cs="Times New Roman"/>
          <w:b/>
          <w:sz w:val="28"/>
          <w:szCs w:val="28"/>
        </w:rPr>
        <w:br/>
      </w:r>
      <w:r w:rsidRPr="008A7320">
        <w:rPr>
          <w:rFonts w:ascii="Times New Roman" w:hAnsi="Times New Roman" w:cs="Times New Roman"/>
          <w:b/>
          <w:sz w:val="28"/>
          <w:szCs w:val="28"/>
        </w:rPr>
        <w:br/>
      </w:r>
      <w:r w:rsidRPr="008A7320">
        <w:rPr>
          <w:rFonts w:ascii="Times New Roman" w:hAnsi="Times New Roman" w:cs="Times New Roman"/>
          <w:b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7320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г.№131-ФЗ «Об общих принципах организации местного самоуправления в Российской Федерации», Федерального закона РФ от 02.12.2013 г.№336-ФЗ «О внесении изменений в статью </w:t>
      </w:r>
      <w:r w:rsidRPr="008A7320">
        <w:rPr>
          <w:rFonts w:ascii="Times New Roman" w:hAnsi="Times New Roman" w:cs="Times New Roman"/>
          <w:sz w:val="28"/>
          <w:szCs w:val="28"/>
        </w:rPr>
        <w:br/>
        <w:t>1- ФЗ «О минимальном размере оплаты труда», Совет Чапаевского МО решил:</w:t>
      </w:r>
      <w:r w:rsidRPr="008A7320">
        <w:rPr>
          <w:rFonts w:ascii="Times New Roman" w:hAnsi="Times New Roman" w:cs="Times New Roman"/>
          <w:sz w:val="28"/>
          <w:szCs w:val="28"/>
        </w:rPr>
        <w:br/>
      </w:r>
    </w:p>
    <w:p w:rsidR="008A7320" w:rsidRPr="008A7320" w:rsidRDefault="008A7320" w:rsidP="008A73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320">
        <w:rPr>
          <w:rFonts w:ascii="Times New Roman" w:hAnsi="Times New Roman" w:cs="Times New Roman"/>
          <w:sz w:val="28"/>
          <w:szCs w:val="28"/>
        </w:rPr>
        <w:t>1. Внести изменения в Решение Совета Чапаевского МО от 13 декабря 2008 года №4-10 «Об утверждении Положения «Об оплате труда и материальном стимулировании рабочих, занятых на работах по обслуживанию администрации Чапаевского муниципального образования»</w:t>
      </w:r>
      <w:proofErr w:type="gramStart"/>
      <w:r w:rsidRPr="008A73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320">
        <w:rPr>
          <w:rFonts w:ascii="Times New Roman" w:hAnsi="Times New Roman" w:cs="Times New Roman"/>
          <w:sz w:val="28"/>
          <w:szCs w:val="28"/>
        </w:rPr>
        <w:t xml:space="preserve"> согласно приложения №1.</w:t>
      </w:r>
      <w:r w:rsidRPr="008A7320">
        <w:rPr>
          <w:rFonts w:ascii="Times New Roman" w:hAnsi="Times New Roman" w:cs="Times New Roman"/>
          <w:sz w:val="28"/>
          <w:szCs w:val="28"/>
        </w:rPr>
        <w:br/>
      </w:r>
      <w:r w:rsidRPr="008A7320"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вступает в силу со дня размещения на официальном сайте администрации Чапаевского муниципального образования и распространяется на правоотношения , возникшие с 1 </w:t>
      </w:r>
      <w:r>
        <w:rPr>
          <w:rFonts w:ascii="Times New Roman" w:hAnsi="Times New Roman" w:cs="Times New Roman"/>
          <w:sz w:val="28"/>
          <w:szCs w:val="28"/>
        </w:rPr>
        <w:t>июля 2017</w:t>
      </w:r>
      <w:r w:rsidRPr="008A7320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A7320">
        <w:rPr>
          <w:rFonts w:ascii="Times New Roman" w:hAnsi="Times New Roman" w:cs="Times New Roman"/>
          <w:sz w:val="28"/>
          <w:szCs w:val="28"/>
        </w:rPr>
        <w:br/>
      </w:r>
    </w:p>
    <w:p w:rsidR="008A7320" w:rsidRPr="008A7320" w:rsidRDefault="008A7320" w:rsidP="008A73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320" w:rsidRPr="008A7320" w:rsidRDefault="008A7320" w:rsidP="008A73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320" w:rsidRPr="008A7320" w:rsidRDefault="008A7320" w:rsidP="008A7320">
      <w:pPr>
        <w:rPr>
          <w:rFonts w:ascii="Times New Roman" w:hAnsi="Times New Roman" w:cs="Times New Roman"/>
          <w:sz w:val="28"/>
          <w:szCs w:val="28"/>
        </w:rPr>
      </w:pPr>
    </w:p>
    <w:p w:rsidR="008A7320" w:rsidRPr="008A7320" w:rsidRDefault="008A7320" w:rsidP="008A73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320" w:rsidRPr="008A7320" w:rsidRDefault="008A7320" w:rsidP="008A73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320">
        <w:rPr>
          <w:rFonts w:ascii="Times New Roman" w:hAnsi="Times New Roman" w:cs="Times New Roman"/>
          <w:sz w:val="28"/>
          <w:szCs w:val="28"/>
        </w:rPr>
        <w:t>Глава Совета Чапаевского МО:</w:t>
      </w:r>
      <w:r w:rsidRPr="008A7320">
        <w:rPr>
          <w:rFonts w:ascii="Times New Roman" w:hAnsi="Times New Roman" w:cs="Times New Roman"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ab/>
      </w:r>
      <w:r w:rsidRPr="008A7320">
        <w:rPr>
          <w:rFonts w:ascii="Times New Roman" w:hAnsi="Times New Roman" w:cs="Times New Roman"/>
          <w:sz w:val="28"/>
          <w:szCs w:val="28"/>
        </w:rPr>
        <w:tab/>
        <w:t>Шилин Н.С.</w:t>
      </w:r>
    </w:p>
    <w:p w:rsidR="008A7320" w:rsidRPr="008A7320" w:rsidRDefault="008A7320" w:rsidP="008A7320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8A7320" w:rsidRPr="008A7320" w:rsidRDefault="008A7320" w:rsidP="008A7320">
      <w:pPr>
        <w:ind w:left="7080"/>
        <w:rPr>
          <w:rFonts w:ascii="Times New Roman" w:hAnsi="Times New Roman" w:cs="Times New Roman"/>
          <w:b/>
        </w:rPr>
      </w:pPr>
    </w:p>
    <w:p w:rsidR="008A7320" w:rsidRPr="008A7320" w:rsidRDefault="008A7320" w:rsidP="008A7320">
      <w:pPr>
        <w:rPr>
          <w:rFonts w:ascii="Times New Roman" w:hAnsi="Times New Roman" w:cs="Times New Roman"/>
          <w:b/>
        </w:rPr>
      </w:pPr>
    </w:p>
    <w:p w:rsidR="008A7320" w:rsidRPr="008A7320" w:rsidRDefault="008A7320" w:rsidP="008A7320">
      <w:pPr>
        <w:rPr>
          <w:rFonts w:ascii="Times New Roman" w:hAnsi="Times New Roman" w:cs="Times New Roman"/>
          <w:b/>
        </w:rPr>
        <w:sectPr w:rsidR="008A7320" w:rsidRPr="008A7320">
          <w:pgSz w:w="11906" w:h="16838"/>
          <w:pgMar w:top="567" w:right="567" w:bottom="567" w:left="993" w:header="709" w:footer="709" w:gutter="0"/>
          <w:cols w:space="720"/>
        </w:sectPr>
      </w:pPr>
    </w:p>
    <w:p w:rsidR="008A7320" w:rsidRPr="008A7320" w:rsidRDefault="008A7320" w:rsidP="008A7320">
      <w:pPr>
        <w:ind w:left="7080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8A7320" w:rsidRPr="008A7320" w:rsidRDefault="008A7320" w:rsidP="008A7320">
      <w:pPr>
        <w:ind w:left="7080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>к решению Совета Чапаевского МО</w:t>
      </w:r>
    </w:p>
    <w:p w:rsidR="008A7320" w:rsidRPr="008A7320" w:rsidRDefault="008A7320" w:rsidP="008A7320">
      <w:pPr>
        <w:ind w:left="7080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 xml:space="preserve"> № 7</w:t>
      </w:r>
      <w:r>
        <w:rPr>
          <w:rFonts w:ascii="Times New Roman" w:hAnsi="Times New Roman" w:cs="Times New Roman"/>
          <w:b/>
        </w:rPr>
        <w:t>7-125 от 21.06.2017</w:t>
      </w:r>
      <w:r w:rsidRPr="008A7320">
        <w:rPr>
          <w:rFonts w:ascii="Times New Roman" w:hAnsi="Times New Roman" w:cs="Times New Roman"/>
          <w:b/>
        </w:rPr>
        <w:t>г.</w:t>
      </w:r>
    </w:p>
    <w:p w:rsidR="008A7320" w:rsidRPr="008A7320" w:rsidRDefault="008A7320" w:rsidP="008A7320">
      <w:pPr>
        <w:rPr>
          <w:rFonts w:ascii="Times New Roman" w:hAnsi="Times New Roman" w:cs="Times New Roman"/>
          <w:b/>
        </w:rPr>
      </w:pP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 xml:space="preserve">Положение 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>Об оплате труда и материальном стимулировании рабочих, занятых на работе по обслуживанию Администрации Чапаевского МО Ершовского района Саратовской области</w:t>
      </w:r>
    </w:p>
    <w:p w:rsidR="008A7320" w:rsidRPr="008A7320" w:rsidRDefault="008A7320" w:rsidP="008A732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  <w:b/>
        </w:rPr>
        <w:t>Общие положения</w:t>
      </w:r>
    </w:p>
    <w:p w:rsidR="008A7320" w:rsidRPr="008A7320" w:rsidRDefault="008A7320" w:rsidP="008A7320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Настоящее Положение применяется для определения размеров и порядка установления стимулирующих надбавок, компенсационных доплат, премий рабочим, занятым на работах по обслуживанию Администрации Чапаевского МО.</w:t>
      </w:r>
    </w:p>
    <w:p w:rsidR="008A7320" w:rsidRPr="008A7320" w:rsidRDefault="008A7320" w:rsidP="008A7320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Отнесение профессий рабочих к разрядам оплаты труда Единой тарифной сетки осуществляется в соответствии с Единым </w:t>
      </w:r>
      <w:proofErr w:type="spellStart"/>
      <w:proofErr w:type="gramStart"/>
      <w:r w:rsidRPr="008A7320">
        <w:rPr>
          <w:rFonts w:ascii="Times New Roman" w:hAnsi="Times New Roman" w:cs="Times New Roman"/>
        </w:rPr>
        <w:t>тарифно</w:t>
      </w:r>
      <w:proofErr w:type="spellEnd"/>
      <w:r w:rsidRPr="008A7320">
        <w:rPr>
          <w:rFonts w:ascii="Times New Roman" w:hAnsi="Times New Roman" w:cs="Times New Roman"/>
        </w:rPr>
        <w:t xml:space="preserve"> – квалификационным</w:t>
      </w:r>
      <w:proofErr w:type="gramEnd"/>
      <w:r w:rsidRPr="008A7320">
        <w:rPr>
          <w:rFonts w:ascii="Times New Roman" w:hAnsi="Times New Roman" w:cs="Times New Roman"/>
        </w:rPr>
        <w:t xml:space="preserve"> справочником работ и профессий рабочих, утвержденным в порядке, установленном Правительством Российской Федерации.</w:t>
      </w:r>
    </w:p>
    <w:p w:rsidR="008A7320" w:rsidRPr="008A7320" w:rsidRDefault="008A7320" w:rsidP="008A7320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Оплата труда работников состоит </w:t>
      </w:r>
      <w:proofErr w:type="gramStart"/>
      <w:r w:rsidRPr="008A7320">
        <w:rPr>
          <w:rFonts w:ascii="Times New Roman" w:hAnsi="Times New Roman" w:cs="Times New Roman"/>
        </w:rPr>
        <w:t>из</w:t>
      </w:r>
      <w:proofErr w:type="gramEnd"/>
      <w:r w:rsidRPr="008A7320">
        <w:rPr>
          <w:rFonts w:ascii="Times New Roman" w:hAnsi="Times New Roman" w:cs="Times New Roman"/>
        </w:rPr>
        <w:t>:</w:t>
      </w:r>
    </w:p>
    <w:p w:rsidR="008A7320" w:rsidRPr="008A7320" w:rsidRDefault="008A7320" w:rsidP="008A732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Тарифной ставки (оклада);</w:t>
      </w:r>
    </w:p>
    <w:p w:rsidR="008A7320" w:rsidRPr="008A7320" w:rsidRDefault="008A7320" w:rsidP="008A732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Стимулирующих надбавок, компенсационных доплат.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При утверждении фонда оплаты труда на соответствующий финансовый год предусматриваются средства на выплату:</w:t>
      </w:r>
    </w:p>
    <w:p w:rsidR="008A7320" w:rsidRPr="008A7320" w:rsidRDefault="008A7320" w:rsidP="008A732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Премии в размере трех должностных окладов в год;</w:t>
      </w:r>
    </w:p>
    <w:p w:rsidR="008A7320" w:rsidRPr="008A7320" w:rsidRDefault="008A7320" w:rsidP="008A732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Материальной помощи в размере двух месячных должностных окладов в год.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8A7320" w:rsidRPr="008A7320" w:rsidRDefault="008A7320" w:rsidP="008A7320">
      <w:pPr>
        <w:ind w:left="720"/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>2.Оплата труда водителей автомобилей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2.1 Оплата труда водителей соответствует оплате труда по 4 разряду Единой тарифной сетки, дополнительные 20% за добросовестное отношение к работе.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2.2. Водителям автомобилей устанавливается ежемесячная доплата за особые</w:t>
      </w:r>
      <w:r>
        <w:rPr>
          <w:rFonts w:ascii="Times New Roman" w:hAnsi="Times New Roman" w:cs="Times New Roman"/>
        </w:rPr>
        <w:t xml:space="preserve"> условия работы в размере до 300</w:t>
      </w:r>
      <w:r w:rsidRPr="008A7320">
        <w:rPr>
          <w:rFonts w:ascii="Times New Roman" w:hAnsi="Times New Roman" w:cs="Times New Roman"/>
        </w:rPr>
        <w:t>% от установленного оклада.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2.3. водителям автомобилей за классность устанавливается ежемесячная надбавка к тарифной ставке (окладу) в следующих размерах: водителям 2-ого класса – 10%, водителям 1-ого класса – 25%.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3</w:t>
      </w:r>
      <w:r w:rsidRPr="008A7320">
        <w:rPr>
          <w:rFonts w:ascii="Times New Roman" w:hAnsi="Times New Roman" w:cs="Times New Roman"/>
          <w:b/>
        </w:rPr>
        <w:t>. Оплата труда сторожей</w:t>
      </w:r>
      <w:r w:rsidRPr="008A7320">
        <w:rPr>
          <w:rFonts w:ascii="Times New Roman" w:hAnsi="Times New Roman" w:cs="Times New Roman"/>
        </w:rPr>
        <w:t>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3.1</w:t>
      </w:r>
      <w:proofErr w:type="gramStart"/>
      <w:r w:rsidRPr="008A7320">
        <w:rPr>
          <w:rFonts w:ascii="Times New Roman" w:hAnsi="Times New Roman" w:cs="Times New Roman"/>
        </w:rPr>
        <w:t xml:space="preserve"> П</w:t>
      </w:r>
      <w:proofErr w:type="gramEnd"/>
      <w:r w:rsidRPr="008A7320">
        <w:rPr>
          <w:rFonts w:ascii="Times New Roman" w:hAnsi="Times New Roman" w:cs="Times New Roman"/>
        </w:rPr>
        <w:t>ри оплате труда сторожей применяется тарифная система оплаты труда. Тарификация работ и присвоение тарифных разрядов сторожам производится с учетом Единой тарифной сетки работ и профессий рабочих и оплачивается по 1 разряду ЕТС.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3.2. График работы устанавливается сменный. Продолжительность смены – 12 часов.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lastRenderedPageBreak/>
        <w:t>3.3. Сверхурочная работа оплачивается за первые два часа работы в полуторном размере, за последующие часы – в двойном размере.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3.4. Работа в нерабочие, праздничные дни оплачивается в размере одинарной часовой ставки сверх оклада, если работа в нерабочие дни производилась в пределах месячной нормы рабочего времени, и в размере двойной часовой ставки сверх оклада, если работа производилась сверх месячной нормы рабочего времени.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3.5. Оплата в ночное время производится в размере 40 % от должностного оклада за каждый час работы в ночное время.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</w:rPr>
      </w:pP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</w:rPr>
        <w:t>4</w:t>
      </w:r>
      <w:r w:rsidRPr="008A7320">
        <w:rPr>
          <w:rFonts w:ascii="Times New Roman" w:hAnsi="Times New Roman" w:cs="Times New Roman"/>
          <w:b/>
        </w:rPr>
        <w:t>. Оплата труда Уборщиков служебных помещений.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4.1. Оплата труда уборщиков служебных помещений соответствует оплате труда по 2 разряду Единой тарифной сетки, дополнительные 20% за добросовестное отношение к работе.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4.2. Уборщикам служебных помещений за особые условия работы устанавливается ежемесячная доплата в размере до 200 % от установленного оклада.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>5. Оплата труда рабочего.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5.1. Оплата труда рабочего соответствует оплате труда по 1 разряду Единой тарифной сетки.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5.2. Рабочему за особые условия труда устанавливается ежемесячная доплата в размере до 200 % от установленного оклада.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  <w:b/>
        </w:rPr>
        <w:t xml:space="preserve"> 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  <w:b/>
        </w:rPr>
      </w:pPr>
      <w:r w:rsidRPr="008A7320">
        <w:rPr>
          <w:rFonts w:ascii="Times New Roman" w:hAnsi="Times New Roman" w:cs="Times New Roman"/>
          <w:b/>
        </w:rPr>
        <w:t>6. Премирование по результатам работы за месяц.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6.1. По результатам работы за месяц работнику может быть выплачена премия в размере до 25% от установленного оклада.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6.2. премирование работников производится оп итогам работы за месяц, выплачивается в день выдачи заработной платы.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  Работникам могут быть выплачены премии и за другой период (квартал, год и т.д.)</w:t>
      </w:r>
      <w:proofErr w:type="gramStart"/>
      <w:r w:rsidRPr="008A7320">
        <w:rPr>
          <w:rFonts w:ascii="Times New Roman" w:hAnsi="Times New Roman" w:cs="Times New Roman"/>
        </w:rPr>
        <w:t>.</w:t>
      </w:r>
      <w:proofErr w:type="gramEnd"/>
      <w:r w:rsidRPr="008A7320">
        <w:rPr>
          <w:rFonts w:ascii="Times New Roman" w:hAnsi="Times New Roman" w:cs="Times New Roman"/>
        </w:rPr>
        <w:t xml:space="preserve"> </w:t>
      </w:r>
      <w:proofErr w:type="gramStart"/>
      <w:r w:rsidRPr="008A7320">
        <w:rPr>
          <w:rFonts w:ascii="Times New Roman" w:hAnsi="Times New Roman" w:cs="Times New Roman"/>
        </w:rPr>
        <w:t>р</w:t>
      </w:r>
      <w:proofErr w:type="gramEnd"/>
      <w:r w:rsidRPr="008A7320">
        <w:rPr>
          <w:rFonts w:ascii="Times New Roman" w:hAnsi="Times New Roman" w:cs="Times New Roman"/>
        </w:rPr>
        <w:t>асчетным для начисления премии является период с 1 по 31 число текущего месяца.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6.3. премирование работников производится в зависимости от продолжительности работы в данном учетном периоде, качестве работы, их личного вклада в общие результаты работы.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6.4. В случае увольнения работника в расчетном периоде премия начисляется за фактически отработанное время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6.5. Премирование производится при выполнении следующих условий:</w:t>
      </w:r>
    </w:p>
    <w:p w:rsidR="008A7320" w:rsidRPr="008A7320" w:rsidRDefault="008A7320" w:rsidP="008A732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Качественное и своевременное выполнение функциональных обязанностей, определенных тарифно-квалификационным характеристикам работ по каждой профессии и должностными инструкциями каждого рабочего;</w:t>
      </w:r>
    </w:p>
    <w:p w:rsidR="008A7320" w:rsidRPr="008A7320" w:rsidRDefault="008A7320" w:rsidP="008A732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8A7320" w:rsidRPr="008A7320" w:rsidRDefault="008A7320" w:rsidP="008A732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lastRenderedPageBreak/>
        <w:t>Соблюдение трудовой дисциплины.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6.6. премия выплачивается в размере пропорционально отработанному времени в календарном месяце согласно табелю учета рабочего времени.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6.7.  В случае увольнения работника в расчетном периоде, премия начисляется за фактически отработанное время.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6.8. Работники могут быть лишены премии полностью или частично </w:t>
      </w:r>
      <w:proofErr w:type="gramStart"/>
      <w:r w:rsidRPr="008A7320">
        <w:rPr>
          <w:rFonts w:ascii="Times New Roman" w:hAnsi="Times New Roman" w:cs="Times New Roman"/>
        </w:rPr>
        <w:t>за</w:t>
      </w:r>
      <w:proofErr w:type="gramEnd"/>
      <w:r w:rsidRPr="008A7320">
        <w:rPr>
          <w:rFonts w:ascii="Times New Roman" w:hAnsi="Times New Roman" w:cs="Times New Roman"/>
        </w:rPr>
        <w:t>:</w:t>
      </w:r>
    </w:p>
    <w:p w:rsidR="008A7320" w:rsidRPr="008A7320" w:rsidRDefault="008A7320" w:rsidP="008A732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некачественное исполнение трудовых обязанностей, порученной работы, нарушение трудовой дисциплины;</w:t>
      </w:r>
    </w:p>
    <w:p w:rsidR="008A7320" w:rsidRPr="008A7320" w:rsidRDefault="008A7320" w:rsidP="008A732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не обеспечение сохранности материальных ценностей, другие упущения.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6.9. Полное или частичное лишение премии производится за тот период, в котором совершено нарушение (упущение) в работе.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6.10. Предложение о размерах премии, их частичном или полном лишении вносятся руководителями структурных подразделений Администрации Чапаевского муниципального образования.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      Повышение или снижение размера премии устанавливается распоряжением главы администрации Чапаевского муниципального образования.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6.11.В целях повышения эффективности деятельности рабочих</w:t>
      </w:r>
      <w:proofErr w:type="gramStart"/>
      <w:r w:rsidRPr="008A7320">
        <w:rPr>
          <w:rFonts w:ascii="Times New Roman" w:hAnsi="Times New Roman" w:cs="Times New Roman"/>
        </w:rPr>
        <w:t xml:space="preserve"> ,</w:t>
      </w:r>
      <w:proofErr w:type="gramEnd"/>
      <w:r w:rsidRPr="008A7320">
        <w:rPr>
          <w:rFonts w:ascii="Times New Roman" w:hAnsi="Times New Roman" w:cs="Times New Roman"/>
        </w:rPr>
        <w:t xml:space="preserve"> занятых на работах по обслуживанию администрации Чапаевского МО, а также усиления их материальной заинтересованности, работники премируются по результатам работы за месяц или квартал, с учетом их личного вклада в общие результаты, а также единовременно за выполнение особых заданий и поручений главы Администрации Чапаевского МО.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       В случае образования экономии фонда оплаты труда, может производиться дополнительное премирование работников Администрации Чапаевского МО.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 xml:space="preserve">         Размер такой премии максимальными размерами не ограничивается.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Премирование работников за многолетний добросовестный труд может осуществляться в связи с юбилейными датами и выходом на пенсию.</w:t>
      </w:r>
    </w:p>
    <w:p w:rsidR="008A7320" w:rsidRPr="008A7320" w:rsidRDefault="008A7320" w:rsidP="008A7320">
      <w:pPr>
        <w:jc w:val="center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  <w:b/>
        </w:rPr>
        <w:t>7. Материальная помощь</w:t>
      </w:r>
      <w:r w:rsidRPr="008A7320">
        <w:rPr>
          <w:rFonts w:ascii="Times New Roman" w:hAnsi="Times New Roman" w:cs="Times New Roman"/>
        </w:rPr>
        <w:t>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t>7.1. Материальная помощь устанавливается в размере двух месячных окладов и выплачивается один раз в календарном году при уходе рабочих, осуществляющих техническое обслуживание деятельности администрации Чапаевского МО, в ежегодный оплачиваемый отпуск, а вновь принятым (уволенным) – пропорционально отработанному времени в календарном году.</w:t>
      </w:r>
    </w:p>
    <w:p w:rsidR="008A7320" w:rsidRPr="008A7320" w:rsidRDefault="008A7320" w:rsidP="008A7320">
      <w:pPr>
        <w:rPr>
          <w:rFonts w:ascii="Times New Roman" w:hAnsi="Times New Roman" w:cs="Times New Roman"/>
        </w:rPr>
      </w:pPr>
    </w:p>
    <w:p w:rsidR="008A7320" w:rsidRPr="008A7320" w:rsidRDefault="008A7320" w:rsidP="008A7320">
      <w:pPr>
        <w:ind w:left="720"/>
        <w:rPr>
          <w:rFonts w:ascii="Times New Roman" w:hAnsi="Times New Roman" w:cs="Times New Roman"/>
        </w:rPr>
      </w:pPr>
    </w:p>
    <w:p w:rsidR="008A7320" w:rsidRPr="008A7320" w:rsidRDefault="008A7320" w:rsidP="008A7320">
      <w:pPr>
        <w:ind w:firstLine="708"/>
        <w:rPr>
          <w:rFonts w:ascii="Times New Roman" w:hAnsi="Times New Roman" w:cs="Times New Roman"/>
        </w:rPr>
      </w:pPr>
      <w:r w:rsidRPr="008A7320">
        <w:rPr>
          <w:rFonts w:ascii="Times New Roman" w:hAnsi="Times New Roman" w:cs="Times New Roman"/>
        </w:rPr>
        <w:br/>
        <w:t>Верно: Секретарь Совета Чапаевского МО:</w:t>
      </w:r>
      <w:r w:rsidRPr="008A7320">
        <w:rPr>
          <w:rFonts w:ascii="Times New Roman" w:hAnsi="Times New Roman" w:cs="Times New Roman"/>
        </w:rPr>
        <w:tab/>
      </w:r>
      <w:r w:rsidRPr="008A7320">
        <w:rPr>
          <w:rFonts w:ascii="Times New Roman" w:hAnsi="Times New Roman" w:cs="Times New Roman"/>
        </w:rPr>
        <w:tab/>
      </w:r>
      <w:r w:rsidRPr="008A7320">
        <w:rPr>
          <w:rFonts w:ascii="Times New Roman" w:hAnsi="Times New Roman" w:cs="Times New Roman"/>
        </w:rPr>
        <w:tab/>
      </w:r>
      <w:r w:rsidRPr="008A7320">
        <w:rPr>
          <w:rFonts w:ascii="Times New Roman" w:hAnsi="Times New Roman" w:cs="Times New Roman"/>
        </w:rPr>
        <w:tab/>
      </w:r>
      <w:r w:rsidRPr="008A7320">
        <w:rPr>
          <w:rFonts w:ascii="Times New Roman" w:hAnsi="Times New Roman" w:cs="Times New Roman"/>
        </w:rPr>
        <w:tab/>
      </w:r>
      <w:r w:rsidRPr="008A7320">
        <w:rPr>
          <w:rFonts w:ascii="Times New Roman" w:hAnsi="Times New Roman" w:cs="Times New Roman"/>
        </w:rPr>
        <w:tab/>
        <w:t>Иванов А.К.</w:t>
      </w:r>
    </w:p>
    <w:p w:rsidR="008A7320" w:rsidRDefault="008A7320" w:rsidP="008A7320"/>
    <w:p w:rsidR="00D74BFC" w:rsidRDefault="00D74BFC"/>
    <w:sectPr w:rsidR="00D7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53B1"/>
    <w:multiLevelType w:val="multilevel"/>
    <w:tmpl w:val="B85EA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A91197F"/>
    <w:multiLevelType w:val="hybridMultilevel"/>
    <w:tmpl w:val="B7F0E2FA"/>
    <w:lvl w:ilvl="0" w:tplc="42DE8A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597F"/>
    <w:multiLevelType w:val="hybridMultilevel"/>
    <w:tmpl w:val="F01CE956"/>
    <w:lvl w:ilvl="0" w:tplc="95D6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7795C"/>
    <w:multiLevelType w:val="hybridMultilevel"/>
    <w:tmpl w:val="1DF46C56"/>
    <w:lvl w:ilvl="0" w:tplc="95D6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D1998"/>
    <w:multiLevelType w:val="hybridMultilevel"/>
    <w:tmpl w:val="FE4A1E0A"/>
    <w:lvl w:ilvl="0" w:tplc="95D6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320"/>
    <w:rsid w:val="008A7320"/>
    <w:rsid w:val="00D7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2017-07-03T06:05:00Z</dcterms:created>
  <dcterms:modified xsi:type="dcterms:W3CDTF">2017-07-03T06:09:00Z</dcterms:modified>
</cp:coreProperties>
</file>